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CE5D" w14:textId="6C5E202A" w:rsidR="0079484E" w:rsidRDefault="009D0C66">
      <w:r>
        <w:t>Agenda Item 5 (d): International cooperation to ensure the availability of narcotic drugs and psychotropic substances for medical and scientific purposes while preventing their diversion</w:t>
      </w:r>
    </w:p>
    <w:p w14:paraId="22D80D22" w14:textId="557C8F2B" w:rsidR="009D0C66" w:rsidRDefault="009D0C66">
      <w:r>
        <w:t xml:space="preserve">Delivered by: Anton </w:t>
      </w:r>
      <w:proofErr w:type="spellStart"/>
      <w:r>
        <w:t>Basenko</w:t>
      </w:r>
      <w:proofErr w:type="spellEnd"/>
    </w:p>
    <w:p w14:paraId="12CA703E" w14:textId="2E9255DB" w:rsidR="009D0C66" w:rsidRDefault="009D0C66">
      <w:r>
        <w:t>Organisation: INPUD Limited</w:t>
      </w:r>
    </w:p>
    <w:p w14:paraId="6C9CBEA4" w14:textId="77777777" w:rsidR="009D0C66" w:rsidRDefault="009D0C66"/>
    <w:p w14:paraId="4A9EBA90" w14:textId="0FA2B9C5" w:rsidR="009D0C66" w:rsidRDefault="009D0C66">
      <w:r>
        <w:t xml:space="preserve">Thank you, Chair. I want to start my intervention by saying, ‘We are in crisis!’ Let me repeat this again: ‘We are in crisis!’ </w:t>
      </w:r>
      <w:r w:rsidR="0007561E">
        <w:t xml:space="preserve">We have been coming to this meeting as if everything was okay – we are not! Have we been ignoring the elephant in the room? </w:t>
      </w:r>
      <w:proofErr w:type="spellStart"/>
      <w:r w:rsidR="0007561E">
        <w:t>Harm</w:t>
      </w:r>
      <w:proofErr w:type="spellEnd"/>
      <w:r w:rsidR="0007561E">
        <w:t xml:space="preserve"> reduction clinics have been </w:t>
      </w:r>
      <w:proofErr w:type="gramStart"/>
      <w:r w:rsidR="0007561E">
        <w:t>closed down</w:t>
      </w:r>
      <w:proofErr w:type="gramEnd"/>
      <w:r w:rsidR="0007561E">
        <w:t xml:space="preserve">; people have been denied services due to the severe funding cuts we are experiencing. The International Network of People who Use Drugs conducted a rapid assessment to understand the impact of the current financial crisis on the lives and well-being of people who use drugs, including lifesaving services globally. </w:t>
      </w:r>
    </w:p>
    <w:p w14:paraId="31836785" w14:textId="431A6AE2" w:rsidR="0007561E" w:rsidRDefault="002762FC">
      <w:r>
        <w:t>Some key preliminary survey findings show that of the 76 responses received over the course of five days, approximately 77%, of which 67% were community-led, noted severe disruption to programmes for people who use drugs, including the provision and availability of Opioid Agonist Treatment. In Africa, 10 countries reported no access to either Methadone and/or Buprenorphine. Similar reports also came from 3 countries in Asia, two in Western Europe, one in Eastern Europe and Central Asia, and one in the Middle East and Central Asia.</w:t>
      </w:r>
    </w:p>
    <w:p w14:paraId="2F8C4D26" w14:textId="7A59CEAB" w:rsidR="002762FC" w:rsidRDefault="002762FC">
      <w:r>
        <w:t>The loss of harm reduction services, particularly Opioid Agonist Treatment, is leading to increased health risks</w:t>
      </w:r>
      <w:r w:rsidR="00354BCC">
        <w:t xml:space="preserve"> and will have a direct human impact – I am talking about a return to raging HIV, hepatitis C, and overdose epidemics among people who use drugs globally. </w:t>
      </w:r>
      <w:r w:rsidR="00254437">
        <w:t>So we can forget about achieving the 2030 targets on ending AIDS, including the SDG targets.</w:t>
      </w:r>
    </w:p>
    <w:p w14:paraId="13E81481" w14:textId="0F522288" w:rsidR="00354BCC" w:rsidRDefault="00354BCC">
      <w:r>
        <w:t xml:space="preserve">In the last couple of days, we have been talking about saving lives – but in fact, we are killing lives – the lives of people who are often neglected, left-behind, and forgotten – people who use drugs. </w:t>
      </w:r>
    </w:p>
    <w:p w14:paraId="690F16C5" w14:textId="5FE5D95C" w:rsidR="00354BCC" w:rsidRDefault="00354BCC">
      <w:r>
        <w:t xml:space="preserve">I will close my statement by reminding everyone to not forget the impact towards OAT services in Crimea annexation in 2014 kill almost 100 people who use drugs due to the </w:t>
      </w:r>
      <w:r w:rsidR="000012BB">
        <w:t xml:space="preserve">OAT service disruption. My name is Anton </w:t>
      </w:r>
      <w:proofErr w:type="spellStart"/>
      <w:r w:rsidR="000012BB">
        <w:t>Basenko</w:t>
      </w:r>
      <w:proofErr w:type="spellEnd"/>
      <w:r w:rsidR="000012BB">
        <w:t xml:space="preserve">, I am a proud drug user from Ukraine. Viva la Ukraine. </w:t>
      </w:r>
      <w:r>
        <w:t xml:space="preserve"> </w:t>
      </w:r>
    </w:p>
    <w:sectPr w:rsidR="00354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6"/>
    <w:rsid w:val="000012BB"/>
    <w:rsid w:val="0007561E"/>
    <w:rsid w:val="000A5D63"/>
    <w:rsid w:val="00254437"/>
    <w:rsid w:val="002762FC"/>
    <w:rsid w:val="00354BCC"/>
    <w:rsid w:val="00706E73"/>
    <w:rsid w:val="0079484E"/>
    <w:rsid w:val="009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19B1F"/>
  <w15:chartTrackingRefBased/>
  <w15:docId w15:val="{BEE4FD74-C59C-6E4F-BA27-DC8BD31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Aditia Taslim</dc:creator>
  <cp:keywords/>
  <dc:description/>
  <cp:lastModifiedBy>Aditia Taslim</cp:lastModifiedBy>
  <cp:revision>2</cp:revision>
  <dcterms:created xsi:type="dcterms:W3CDTF">2025-03-10T16:35:00Z</dcterms:created>
  <dcterms:modified xsi:type="dcterms:W3CDTF">2025-03-10T17:43:00Z</dcterms:modified>
</cp:coreProperties>
</file>